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D2A" w:rsidRPr="00AC6D2A" w:rsidRDefault="00AC6D2A" w:rsidP="00AC6D2A">
      <w:pPr>
        <w:tabs>
          <w:tab w:val="left" w:pos="284"/>
          <w:tab w:val="left" w:pos="1701"/>
        </w:tabs>
        <w:spacing w:line="276" w:lineRule="auto"/>
        <w:jc w:val="center"/>
        <w:rPr>
          <w:b/>
        </w:rPr>
      </w:pPr>
      <w:r w:rsidRPr="00AC6D2A">
        <w:rPr>
          <w:b/>
        </w:rPr>
        <w:t>Pagrindinio ugdymo programos įgyvendinimas</w:t>
      </w:r>
      <w:r w:rsidR="00156902">
        <w:rPr>
          <w:b/>
        </w:rPr>
        <w:t xml:space="preserve"> 2023-2024 m. m.</w:t>
      </w:r>
    </w:p>
    <w:p w:rsidR="00AC6D2A" w:rsidRPr="00017313" w:rsidRDefault="00AC6D2A" w:rsidP="00AC6D2A">
      <w:pPr>
        <w:tabs>
          <w:tab w:val="left" w:pos="284"/>
          <w:tab w:val="left" w:pos="1701"/>
        </w:tabs>
        <w:spacing w:line="276" w:lineRule="auto"/>
        <w:jc w:val="both"/>
      </w:pPr>
      <w:r w:rsidRPr="00017313">
        <w:t xml:space="preserve">Pamokų skaičius </w:t>
      </w:r>
      <w:r w:rsidRPr="00AC6D2A">
        <w:rPr>
          <w:rFonts w:eastAsia="Calibri"/>
        </w:rPr>
        <w:t xml:space="preserve">2022 m. pagrindinio ugdymo bendrosioms programoms įgyvendinti </w:t>
      </w:r>
      <w:r>
        <w:rPr>
          <w:rFonts w:eastAsia="Calibri"/>
          <w:b/>
        </w:rPr>
        <w:t>I gimnazijos klasės</w:t>
      </w:r>
      <w:r w:rsidRPr="00AC6D2A">
        <w:rPr>
          <w:rFonts w:eastAsia="Calibri"/>
          <w:b/>
        </w:rPr>
        <w:t>e</w:t>
      </w:r>
      <w:r w:rsidRPr="00AC6D2A">
        <w:rPr>
          <w:rFonts w:eastAsia="Calibri"/>
        </w:rPr>
        <w:t xml:space="preserve"> </w:t>
      </w:r>
      <w:r w:rsidRPr="00AC6D2A">
        <w:rPr>
          <w:rFonts w:eastAsia="Calibri"/>
          <w:b/>
        </w:rPr>
        <w:t>2023–2024 mokslo metais</w:t>
      </w:r>
      <w:r w:rsidRPr="00AC6D2A">
        <w:rPr>
          <w:rFonts w:eastAsia="Calibri"/>
        </w:rPr>
        <w:t xml:space="preserve"> ir 2024–2025 mokslo metais </w:t>
      </w:r>
      <w:r>
        <w:rPr>
          <w:rFonts w:eastAsia="Calibri"/>
        </w:rPr>
        <w:t>II gimnazijos klasės</w:t>
      </w:r>
      <w:r w:rsidRPr="00AC6D2A">
        <w:rPr>
          <w:rFonts w:eastAsia="Calibri"/>
        </w:rPr>
        <w:t>e grupinio mokymosi forma kasdieniu ir nuotoliniu mokymo proceso organizavimo būdu</w:t>
      </w:r>
      <w:r w:rsidRPr="00017313">
        <w:t xml:space="preserve">: 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8"/>
        <w:gridCol w:w="1559"/>
        <w:gridCol w:w="1416"/>
        <w:gridCol w:w="995"/>
        <w:gridCol w:w="2127"/>
      </w:tblGrid>
      <w:tr w:rsidR="00AC6D2A" w:rsidRPr="00017313" w:rsidTr="007022D8">
        <w:trPr>
          <w:trHeight w:val="597"/>
        </w:trPr>
        <w:tc>
          <w:tcPr>
            <w:tcW w:w="3538" w:type="dxa"/>
            <w:shd w:val="clear" w:color="auto" w:fill="auto"/>
          </w:tcPr>
          <w:p w:rsidR="00AC6D2A" w:rsidRPr="00017313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Klasė /</w:t>
            </w:r>
          </w:p>
          <w:p w:rsidR="00AC6D2A" w:rsidRPr="00017313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Ugdymo sritys ir</w:t>
            </w:r>
          </w:p>
          <w:p w:rsidR="00AC6D2A" w:rsidRPr="00017313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dalykai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C6D2A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</w:t>
            </w:r>
          </w:p>
          <w:p w:rsidR="00AC6D2A" w:rsidRPr="00017313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(2023-2024)</w:t>
            </w:r>
          </w:p>
        </w:tc>
        <w:tc>
          <w:tcPr>
            <w:tcW w:w="1416" w:type="dxa"/>
            <w:shd w:val="clear" w:color="auto" w:fill="auto"/>
            <w:vAlign w:val="center"/>
          </w:tcPr>
          <w:p w:rsidR="00AC6D2A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</w:p>
          <w:p w:rsidR="00AC6D2A" w:rsidRPr="00017313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(2024-2025)</w:t>
            </w:r>
          </w:p>
        </w:tc>
        <w:tc>
          <w:tcPr>
            <w:tcW w:w="3122" w:type="dxa"/>
            <w:gridSpan w:val="2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Pagrindinio ugdymo programos II dalyje</w:t>
            </w:r>
          </w:p>
          <w:p w:rsidR="00AC6D2A" w:rsidRPr="00017313" w:rsidRDefault="00AC6D2A" w:rsidP="007022D8">
            <w:pPr>
              <w:pStyle w:val="Betarp"/>
              <w:spacing w:line="276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(I–II gimnazijos klasė (iš viso))</w:t>
            </w:r>
          </w:p>
        </w:tc>
      </w:tr>
      <w:tr w:rsidR="00AC6D2A" w:rsidRPr="00017313" w:rsidTr="007022D8">
        <w:trPr>
          <w:trHeight w:val="301"/>
        </w:trPr>
        <w:tc>
          <w:tcPr>
            <w:tcW w:w="9635" w:type="dxa"/>
            <w:gridSpan w:val="5"/>
            <w:shd w:val="clear" w:color="auto" w:fill="auto"/>
            <w:vAlign w:val="center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17313">
              <w:rPr>
                <w:b/>
                <w:color w:val="000000" w:themeColor="text1"/>
              </w:rPr>
              <w:t xml:space="preserve">Dorinis ugdymas </w:t>
            </w:r>
          </w:p>
        </w:tc>
      </w:tr>
      <w:tr w:rsidR="00AC6D2A" w:rsidRPr="00017313" w:rsidTr="007022D8">
        <w:trPr>
          <w:trHeight w:val="451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Etika 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 xml:space="preserve"> (37)74</w:t>
            </w:r>
          </w:p>
        </w:tc>
      </w:tr>
      <w:tr w:rsidR="00AC6D2A" w:rsidRPr="00017313" w:rsidTr="007022D8">
        <w:trPr>
          <w:trHeight w:val="451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Tikyba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74</w:t>
            </w:r>
          </w:p>
        </w:tc>
      </w:tr>
      <w:tr w:rsidR="00AC6D2A" w:rsidRPr="00017313" w:rsidTr="007022D8">
        <w:trPr>
          <w:trHeight w:val="286"/>
        </w:trPr>
        <w:tc>
          <w:tcPr>
            <w:tcW w:w="9635" w:type="dxa"/>
            <w:gridSpan w:val="5"/>
            <w:shd w:val="clear" w:color="auto" w:fill="auto"/>
            <w:vAlign w:val="center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17313">
              <w:rPr>
                <w:b/>
                <w:color w:val="000000" w:themeColor="text1"/>
              </w:rPr>
              <w:t>Kalbinis ugdymas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Lietuvių kalba ir literatūra 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4 (148)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5 (185)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333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Užsienio kalba (1-oji)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3 (111)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3 (111)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222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Užsienio kalba (2-oji)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148</w:t>
            </w:r>
          </w:p>
        </w:tc>
      </w:tr>
      <w:tr w:rsidR="00AC6D2A" w:rsidRPr="00017313" w:rsidTr="007022D8">
        <w:trPr>
          <w:trHeight w:val="451"/>
        </w:trPr>
        <w:tc>
          <w:tcPr>
            <w:tcW w:w="9635" w:type="dxa"/>
            <w:gridSpan w:val="5"/>
            <w:shd w:val="clear" w:color="auto" w:fill="auto"/>
            <w:vAlign w:val="center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17313">
              <w:rPr>
                <w:b/>
                <w:color w:val="000000" w:themeColor="text1"/>
              </w:rPr>
              <w:t>Matematinis ugdymas, gamtamokslinis ir  technologinis ugdymas</w:t>
            </w:r>
          </w:p>
        </w:tc>
      </w:tr>
      <w:tr w:rsidR="00AC6D2A" w:rsidRPr="00017313" w:rsidTr="007022D8">
        <w:trPr>
          <w:trHeight w:val="301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Matematika</w:t>
            </w:r>
          </w:p>
        </w:tc>
        <w:tc>
          <w:tcPr>
            <w:tcW w:w="1559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4 (148)</w:t>
            </w:r>
          </w:p>
        </w:tc>
        <w:tc>
          <w:tcPr>
            <w:tcW w:w="1416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4 (148)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296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Informatika</w:t>
            </w:r>
          </w:p>
        </w:tc>
        <w:tc>
          <w:tcPr>
            <w:tcW w:w="1559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1416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74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Biologija</w:t>
            </w:r>
          </w:p>
        </w:tc>
        <w:tc>
          <w:tcPr>
            <w:tcW w:w="1559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1416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111</w:t>
            </w:r>
          </w:p>
        </w:tc>
      </w:tr>
      <w:tr w:rsidR="00AC6D2A" w:rsidRPr="00017313" w:rsidTr="007022D8">
        <w:trPr>
          <w:trHeight w:val="136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Chemija</w:t>
            </w:r>
          </w:p>
        </w:tc>
        <w:tc>
          <w:tcPr>
            <w:tcW w:w="1559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1416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148</w:t>
            </w:r>
          </w:p>
        </w:tc>
      </w:tr>
      <w:tr w:rsidR="00AC6D2A" w:rsidRPr="00017313" w:rsidTr="007022D8">
        <w:trPr>
          <w:trHeight w:val="301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Fizika</w:t>
            </w:r>
          </w:p>
        </w:tc>
        <w:tc>
          <w:tcPr>
            <w:tcW w:w="1559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1416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148</w:t>
            </w:r>
          </w:p>
        </w:tc>
      </w:tr>
      <w:tr w:rsidR="00AC6D2A" w:rsidRPr="00017313" w:rsidTr="007022D8">
        <w:trPr>
          <w:trHeight w:val="301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Technologijos</w:t>
            </w:r>
          </w:p>
        </w:tc>
        <w:tc>
          <w:tcPr>
            <w:tcW w:w="1559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1416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1,5 (55,5)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98435E">
              <w:rPr>
                <w:rFonts w:eastAsia="Times New Roman"/>
                <w:color w:val="000000" w:themeColor="text1"/>
              </w:rPr>
              <w:t>92,5</w:t>
            </w:r>
          </w:p>
        </w:tc>
      </w:tr>
      <w:tr w:rsidR="00AC6D2A" w:rsidRPr="00017313" w:rsidTr="007022D8">
        <w:trPr>
          <w:trHeight w:val="286"/>
        </w:trPr>
        <w:tc>
          <w:tcPr>
            <w:tcW w:w="9635" w:type="dxa"/>
            <w:gridSpan w:val="5"/>
            <w:shd w:val="clear" w:color="auto" w:fill="auto"/>
            <w:vAlign w:val="center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98435E">
              <w:rPr>
                <w:b/>
                <w:color w:val="000000" w:themeColor="text1"/>
              </w:rPr>
              <w:t xml:space="preserve">Visuomeninis ugdymas 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Etninė kultūra*</w:t>
            </w:r>
          </w:p>
        </w:tc>
        <w:tc>
          <w:tcPr>
            <w:tcW w:w="1559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1416" w:type="dxa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98435E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Istorija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148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Pilietiškumo pagrindai 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74</w:t>
            </w:r>
          </w:p>
        </w:tc>
      </w:tr>
      <w:tr w:rsidR="00AC6D2A" w:rsidRPr="00017313" w:rsidTr="007022D8">
        <w:trPr>
          <w:trHeight w:val="301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Geografija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111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Ekonomika ir verslumas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-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37</w:t>
            </w:r>
          </w:p>
        </w:tc>
      </w:tr>
      <w:tr w:rsidR="00AC6D2A" w:rsidRPr="00017313" w:rsidTr="007022D8">
        <w:trPr>
          <w:trHeight w:val="286"/>
        </w:trPr>
        <w:tc>
          <w:tcPr>
            <w:tcW w:w="9635" w:type="dxa"/>
            <w:gridSpan w:val="5"/>
            <w:shd w:val="clear" w:color="auto" w:fill="auto"/>
            <w:vAlign w:val="center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17313">
              <w:rPr>
                <w:b/>
                <w:color w:val="000000" w:themeColor="text1"/>
              </w:rPr>
              <w:t xml:space="preserve">Meninis ugdymas 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Dailė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74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Muzika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74</w:t>
            </w:r>
          </w:p>
        </w:tc>
      </w:tr>
      <w:tr w:rsidR="00AC6D2A" w:rsidRPr="00017313" w:rsidTr="007022D8">
        <w:trPr>
          <w:trHeight w:val="466"/>
        </w:trPr>
        <w:tc>
          <w:tcPr>
            <w:tcW w:w="9635" w:type="dxa"/>
            <w:gridSpan w:val="5"/>
            <w:shd w:val="clear" w:color="auto" w:fill="auto"/>
            <w:vAlign w:val="center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  <w:r w:rsidRPr="00017313">
              <w:rPr>
                <w:b/>
                <w:color w:val="000000" w:themeColor="text1"/>
              </w:rPr>
              <w:t>Fizinis ir sveikatos ugdymas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148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Gyvenimo įgūdžiai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0,</w:t>
            </w:r>
            <w:r>
              <w:rPr>
                <w:rFonts w:eastAsia="Times New Roman"/>
                <w:color w:val="000000" w:themeColor="text1"/>
              </w:rPr>
              <w:t>5</w:t>
            </w:r>
            <w:r w:rsidRPr="00017313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(</w:t>
            </w:r>
            <w:r w:rsidRPr="00017313">
              <w:rPr>
                <w:rFonts w:eastAsia="Times New Roman"/>
                <w:color w:val="000000" w:themeColor="text1"/>
              </w:rPr>
              <w:t>18,5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0,5</w:t>
            </w:r>
            <w:r w:rsidRPr="00017313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(</w:t>
            </w:r>
            <w:r w:rsidRPr="00017313">
              <w:rPr>
                <w:rFonts w:eastAsia="Times New Roman"/>
                <w:color w:val="000000" w:themeColor="text1"/>
              </w:rPr>
              <w:t>18,5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37</w:t>
            </w:r>
          </w:p>
        </w:tc>
      </w:tr>
      <w:tr w:rsidR="00AC6D2A" w:rsidRPr="00017313" w:rsidTr="007022D8">
        <w:trPr>
          <w:trHeight w:val="286"/>
        </w:trPr>
        <w:tc>
          <w:tcPr>
            <w:tcW w:w="3538" w:type="dxa"/>
            <w:shd w:val="clear" w:color="auto" w:fill="auto"/>
            <w:vAlign w:val="center"/>
          </w:tcPr>
          <w:p w:rsidR="00AC6D2A" w:rsidRPr="0098435E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8435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Socialinė-pilietinė veikla</w:t>
            </w:r>
          </w:p>
        </w:tc>
        <w:tc>
          <w:tcPr>
            <w:tcW w:w="1559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1416" w:type="dxa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20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17313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40</w:t>
            </w:r>
          </w:p>
        </w:tc>
      </w:tr>
      <w:tr w:rsidR="00AC6D2A" w:rsidRPr="00017313" w:rsidTr="007022D8">
        <w:trPr>
          <w:trHeight w:val="131"/>
        </w:trPr>
        <w:tc>
          <w:tcPr>
            <w:tcW w:w="3538" w:type="dxa"/>
            <w:shd w:val="clear" w:color="auto" w:fill="auto"/>
            <w:vAlign w:val="center"/>
          </w:tcPr>
          <w:p w:rsidR="00AC6D2A" w:rsidRPr="000C7539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7539">
              <w:rPr>
                <w:rFonts w:ascii="Times New Roman" w:hAnsi="Times New Roman"/>
                <w:sz w:val="24"/>
                <w:szCs w:val="24"/>
              </w:rPr>
              <w:t>Projektinė veikla</w:t>
            </w:r>
          </w:p>
        </w:tc>
        <w:tc>
          <w:tcPr>
            <w:tcW w:w="1559" w:type="dxa"/>
            <w:shd w:val="clear" w:color="auto" w:fill="auto"/>
          </w:tcPr>
          <w:p w:rsidR="00AC6D2A" w:rsidRPr="000C7539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37</w:t>
            </w:r>
          </w:p>
        </w:tc>
        <w:tc>
          <w:tcPr>
            <w:tcW w:w="1416" w:type="dxa"/>
            <w:shd w:val="clear" w:color="auto" w:fill="auto"/>
          </w:tcPr>
          <w:p w:rsidR="00AC6D2A" w:rsidRPr="000C7539" w:rsidRDefault="00AC6D2A" w:rsidP="007022D8">
            <w:pPr>
              <w:pStyle w:val="Default"/>
              <w:spacing w:line="276" w:lineRule="auto"/>
              <w:rPr>
                <w:rFonts w:eastAsia="Times New Roman"/>
                <w:color w:val="auto"/>
              </w:rPr>
            </w:pP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C7539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0C7539">
              <w:rPr>
                <w:rFonts w:eastAsia="Times New Roman"/>
                <w:color w:val="auto"/>
              </w:rPr>
              <w:t>37</w:t>
            </w:r>
          </w:p>
        </w:tc>
      </w:tr>
      <w:tr w:rsidR="00AC6D2A" w:rsidRPr="00017313" w:rsidTr="007022D8">
        <w:trPr>
          <w:trHeight w:val="131"/>
        </w:trPr>
        <w:tc>
          <w:tcPr>
            <w:tcW w:w="3538" w:type="dxa"/>
            <w:shd w:val="clear" w:color="auto" w:fill="auto"/>
            <w:vAlign w:val="center"/>
          </w:tcPr>
          <w:p w:rsidR="00AC6D2A" w:rsidRPr="000C7539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7539">
              <w:rPr>
                <w:rFonts w:ascii="Times New Roman" w:hAnsi="Times New Roman"/>
                <w:sz w:val="24"/>
                <w:szCs w:val="24"/>
              </w:rPr>
              <w:t>Minimalus pamokų skaičius mokiniui per savaitę</w:t>
            </w:r>
          </w:p>
        </w:tc>
        <w:tc>
          <w:tcPr>
            <w:tcW w:w="1559" w:type="dxa"/>
            <w:shd w:val="clear" w:color="auto" w:fill="auto"/>
          </w:tcPr>
          <w:p w:rsidR="00AC6D2A" w:rsidRPr="000C7539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0C7539">
              <w:rPr>
                <w:rFonts w:eastAsia="Times New Roman"/>
                <w:color w:val="auto"/>
              </w:rPr>
              <w:t>31,5</w:t>
            </w:r>
          </w:p>
        </w:tc>
        <w:tc>
          <w:tcPr>
            <w:tcW w:w="1416" w:type="dxa"/>
            <w:shd w:val="clear" w:color="auto" w:fill="auto"/>
          </w:tcPr>
          <w:p w:rsidR="00AC6D2A" w:rsidRPr="000C7539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0C7539">
              <w:rPr>
                <w:rFonts w:eastAsia="Times New Roman"/>
                <w:color w:val="auto"/>
              </w:rPr>
              <w:t>32</w:t>
            </w:r>
          </w:p>
        </w:tc>
        <w:tc>
          <w:tcPr>
            <w:tcW w:w="3122" w:type="dxa"/>
            <w:gridSpan w:val="2"/>
            <w:shd w:val="clear" w:color="auto" w:fill="auto"/>
          </w:tcPr>
          <w:p w:rsidR="00AC6D2A" w:rsidRPr="000C7539" w:rsidRDefault="00AC6D2A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</w:p>
        </w:tc>
      </w:tr>
      <w:tr w:rsidR="00AC6D2A" w:rsidRPr="00017313" w:rsidTr="007022D8">
        <w:trPr>
          <w:trHeight w:val="479"/>
        </w:trPr>
        <w:tc>
          <w:tcPr>
            <w:tcW w:w="7508" w:type="dxa"/>
            <w:gridSpan w:val="4"/>
            <w:shd w:val="clear" w:color="auto" w:fill="auto"/>
            <w:vAlign w:val="center"/>
          </w:tcPr>
          <w:p w:rsidR="00AC6D2A" w:rsidRPr="000C7539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C7539">
              <w:rPr>
                <w:rFonts w:ascii="Times New Roman" w:hAnsi="Times New Roman"/>
                <w:sz w:val="24"/>
                <w:szCs w:val="24"/>
              </w:rPr>
              <w:t>Pamokų, skirtų mokinio ugdymo poreikiams tenkinti, mokymosi pagalbai teikti, skaičius per mokslo metus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6D2A" w:rsidRPr="000C7539" w:rsidRDefault="00AC6D2A" w:rsidP="007022D8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0C7539">
              <w:rPr>
                <w:szCs w:val="24"/>
              </w:rPr>
              <w:t xml:space="preserve">518 </w:t>
            </w:r>
          </w:p>
        </w:tc>
      </w:tr>
      <w:tr w:rsidR="00AC6D2A" w:rsidRPr="00017313" w:rsidTr="007022D8">
        <w:trPr>
          <w:trHeight w:val="231"/>
        </w:trPr>
        <w:tc>
          <w:tcPr>
            <w:tcW w:w="7508" w:type="dxa"/>
            <w:gridSpan w:val="4"/>
            <w:shd w:val="clear" w:color="auto" w:fill="auto"/>
            <w:vAlign w:val="center"/>
          </w:tcPr>
          <w:p w:rsidR="00AC6D2A" w:rsidRPr="000C7539" w:rsidRDefault="00AC6D2A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sz w:val="24"/>
                <w:szCs w:val="24"/>
                <w:lang w:eastAsia="ar-SA"/>
              </w:rPr>
            </w:pPr>
            <w:r w:rsidRPr="000C7539">
              <w:rPr>
                <w:rFonts w:ascii="Times New Roman" w:hAnsi="Times New Roman"/>
                <w:sz w:val="24"/>
                <w:szCs w:val="24"/>
              </w:rPr>
              <w:t>Neformalusis vaikų švietimas (valandų skaičius per mokslo metus)</w:t>
            </w:r>
          </w:p>
        </w:tc>
        <w:tc>
          <w:tcPr>
            <w:tcW w:w="2127" w:type="dxa"/>
            <w:shd w:val="clear" w:color="auto" w:fill="auto"/>
            <w:vAlign w:val="center"/>
          </w:tcPr>
          <w:p w:rsidR="00AC6D2A" w:rsidRPr="000C7539" w:rsidRDefault="00AC6D2A" w:rsidP="007022D8">
            <w:pPr>
              <w:overflowPunct w:val="0"/>
              <w:spacing w:line="276" w:lineRule="auto"/>
              <w:jc w:val="center"/>
              <w:textAlignment w:val="baseline"/>
              <w:rPr>
                <w:szCs w:val="24"/>
              </w:rPr>
            </w:pPr>
            <w:r w:rsidRPr="000C7539">
              <w:rPr>
                <w:szCs w:val="24"/>
              </w:rPr>
              <w:t xml:space="preserve">148 </w:t>
            </w:r>
          </w:p>
        </w:tc>
      </w:tr>
      <w:tr w:rsidR="00AC6D2A" w:rsidRPr="00017313" w:rsidTr="007022D8">
        <w:trPr>
          <w:trHeight w:val="677"/>
        </w:trPr>
        <w:tc>
          <w:tcPr>
            <w:tcW w:w="9635" w:type="dxa"/>
            <w:gridSpan w:val="5"/>
            <w:shd w:val="clear" w:color="auto" w:fill="auto"/>
            <w:vAlign w:val="center"/>
          </w:tcPr>
          <w:p w:rsidR="00AC6D2A" w:rsidRPr="00017313" w:rsidRDefault="00AC6D2A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Pastabos.</w:t>
            </w:r>
          </w:p>
          <w:p w:rsidR="00AC6D2A" w:rsidRPr="00AC6D2A" w:rsidRDefault="00AC6D2A" w:rsidP="00AC6D2A">
            <w:pPr>
              <w:tabs>
                <w:tab w:val="left" w:pos="567"/>
                <w:tab w:val="left" w:pos="1832"/>
              </w:tabs>
              <w:spacing w:line="276" w:lineRule="auto"/>
              <w:jc w:val="both"/>
              <w:rPr>
                <w:i/>
                <w:iCs/>
                <w:color w:val="000000" w:themeColor="text1"/>
                <w:szCs w:val="24"/>
              </w:rPr>
            </w:pPr>
            <w:r w:rsidRPr="00017313">
              <w:rPr>
                <w:color w:val="000000" w:themeColor="text1"/>
                <w:szCs w:val="24"/>
              </w:rPr>
              <w:t xml:space="preserve">* </w:t>
            </w:r>
            <w:r w:rsidRPr="002C5F0D">
              <w:rPr>
                <w:i/>
                <w:iCs/>
                <w:color w:val="000000" w:themeColor="text1"/>
                <w:szCs w:val="24"/>
              </w:rPr>
              <w:t>Įgyvendinama integruojant į dalykų turinį vadovaujantis Pagrindinio ugdymo etninės kultūros ir Vidurinio ugdymo etninės kultūros bendrosiomis, patvirtintomis Lietuvos Respublikos švietimo ir mokslo ministro 2012 m. balandžio 12 d. įsakymu Nr. V-651 „Dėl Pagrindinio ugdymo etninės kultūros bendrosios programos ir Vidurinio ugdymo etninės kultūros bendrosios programos patvirtinimo“.</w:t>
            </w:r>
          </w:p>
        </w:tc>
      </w:tr>
    </w:tbl>
    <w:p w:rsidR="009D6BE4" w:rsidRDefault="009D6BE4"/>
    <w:p w:rsidR="009D6BE4" w:rsidRDefault="009D6BE4"/>
    <w:p w:rsidR="009D6BE4" w:rsidRPr="009D6BE4" w:rsidRDefault="00AC6D2A" w:rsidP="009D6BE4">
      <w:pPr>
        <w:tabs>
          <w:tab w:val="left" w:pos="1701"/>
          <w:tab w:val="left" w:pos="1920"/>
        </w:tabs>
        <w:spacing w:line="276" w:lineRule="auto"/>
        <w:jc w:val="both"/>
        <w:rPr>
          <w:color w:val="000000" w:themeColor="text1"/>
        </w:rPr>
      </w:pPr>
      <w:r>
        <w:t>P</w:t>
      </w:r>
      <w:r w:rsidRPr="00017313">
        <w:t xml:space="preserve">amokų </w:t>
      </w:r>
      <w:r>
        <w:t>skaičius 2008 m. p</w:t>
      </w:r>
      <w:r w:rsidRPr="00017313">
        <w:t xml:space="preserve">agrindinio ugdymo bendrosioms programoms įgyvendinti </w:t>
      </w:r>
      <w:r w:rsidRPr="009D6BE4">
        <w:rPr>
          <w:b/>
        </w:rPr>
        <w:t>II gimnazijos klasėse</w:t>
      </w:r>
      <w:r w:rsidRPr="009D6BE4">
        <w:rPr>
          <w:rFonts w:eastAsia="Calibri"/>
        </w:rPr>
        <w:t xml:space="preserve"> </w:t>
      </w:r>
      <w:r w:rsidR="009D6BE4" w:rsidRPr="00AC6D2A">
        <w:rPr>
          <w:b/>
        </w:rPr>
        <w:t xml:space="preserve">2023–2024 </w:t>
      </w:r>
      <w:r w:rsidRPr="00AC6D2A">
        <w:rPr>
          <w:b/>
        </w:rPr>
        <w:t>mokslo metais</w:t>
      </w:r>
      <w:r w:rsidR="009D6BE4" w:rsidRPr="00AC6D2A">
        <w:rPr>
          <w:b/>
        </w:rPr>
        <w:t xml:space="preserve"> </w:t>
      </w:r>
      <w:r w:rsidR="009D6BE4" w:rsidRPr="009D6BE4">
        <w:rPr>
          <w:rFonts w:eastAsia="Calibri"/>
        </w:rPr>
        <w:t>grupinio mokymosi forma kasdieniu ir nuotoliniu mokymo proceso organizavimo būdu: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16"/>
        <w:gridCol w:w="1559"/>
        <w:gridCol w:w="1559"/>
      </w:tblGrid>
      <w:tr w:rsidR="009D6BE4" w:rsidRPr="00017313" w:rsidTr="007022D8">
        <w:trPr>
          <w:trHeight w:val="314"/>
        </w:trPr>
        <w:tc>
          <w:tcPr>
            <w:tcW w:w="8075" w:type="dxa"/>
            <w:gridSpan w:val="2"/>
            <w:shd w:val="clear" w:color="auto" w:fill="auto"/>
          </w:tcPr>
          <w:p w:rsidR="009D6BE4" w:rsidRPr="00017313" w:rsidRDefault="009D6BE4" w:rsidP="007022D8">
            <w:pPr>
              <w:pStyle w:val="Betarp"/>
              <w:spacing w:line="276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Klasė / Ugdymo sritys ir dalykai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jc w:val="center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II</w:t>
            </w:r>
          </w:p>
        </w:tc>
      </w:tr>
      <w:tr w:rsidR="009D6BE4" w:rsidRPr="00017313" w:rsidTr="007022D8">
        <w:trPr>
          <w:trHeight w:val="301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Dorinis ugdymas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D6BE4" w:rsidRPr="00017313" w:rsidTr="007022D8">
        <w:trPr>
          <w:trHeight w:val="237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Dorinis ugdymas (etika, tikyba)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Kalbos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Lietuvių kalba ir literatūra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5 (185)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Užsienio kalba (1-oji)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3 (111)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Užsienio kalba (2-oji)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</w:tr>
      <w:tr w:rsidR="009D6BE4" w:rsidRPr="00017313" w:rsidTr="007022D8">
        <w:trPr>
          <w:trHeight w:val="161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Matematika ir informacinės technologijos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D6BE4" w:rsidRPr="00017313" w:rsidTr="007022D8">
        <w:trPr>
          <w:trHeight w:val="301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Matematika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FF0000"/>
              </w:rPr>
            </w:pPr>
            <w:r w:rsidRPr="00017313">
              <w:rPr>
                <w:rFonts w:eastAsia="Times New Roman"/>
                <w:color w:val="000000" w:themeColor="text1"/>
              </w:rPr>
              <w:t>4</w:t>
            </w:r>
            <w:r>
              <w:rPr>
                <w:rFonts w:eastAsia="Times New Roman"/>
                <w:color w:val="000000" w:themeColor="text1"/>
              </w:rPr>
              <w:t>+1*</w:t>
            </w:r>
            <w:r w:rsidRPr="00017313">
              <w:rPr>
                <w:rFonts w:eastAsia="Times New Roman"/>
                <w:color w:val="000000" w:themeColor="text1"/>
              </w:rPr>
              <w:t xml:space="preserve"> (148</w:t>
            </w:r>
            <w:r>
              <w:rPr>
                <w:rFonts w:eastAsia="Times New Roman"/>
                <w:color w:val="000000" w:themeColor="text1"/>
              </w:rPr>
              <w:t>+37*</w:t>
            </w:r>
            <w:r w:rsidRPr="00017313"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Informacinės technologijos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</w:t>
            </w:r>
            <w:r w:rsidRPr="00017313">
              <w:rPr>
                <w:rFonts w:eastAsia="Times New Roman"/>
                <w:color w:val="000000" w:themeColor="text1"/>
              </w:rPr>
              <w:t xml:space="preserve"> </w:t>
            </w:r>
            <w:r>
              <w:rPr>
                <w:rFonts w:eastAsia="Times New Roman"/>
                <w:color w:val="000000" w:themeColor="text1"/>
              </w:rPr>
              <w:t>(</w:t>
            </w:r>
            <w:r w:rsidRPr="00017313">
              <w:rPr>
                <w:rFonts w:eastAsia="Times New Roman"/>
                <w:color w:val="000000" w:themeColor="text1"/>
              </w:rPr>
              <w:t>37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Gamtamokslinis ugdymas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Biologija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</w:tr>
      <w:tr w:rsidR="009D6BE4" w:rsidRPr="00017313" w:rsidTr="007022D8">
        <w:trPr>
          <w:trHeight w:val="13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Chemija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</w:tr>
      <w:tr w:rsidR="009D6BE4" w:rsidRPr="00017313" w:rsidTr="007022D8">
        <w:trPr>
          <w:trHeight w:val="301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Fizika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Socialinis ugdymas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Istorija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2 (74)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Pilietiškumo pagrindai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 (37)</w:t>
            </w:r>
          </w:p>
        </w:tc>
      </w:tr>
      <w:tr w:rsidR="009D6BE4" w:rsidRPr="00017313" w:rsidTr="007022D8">
        <w:trPr>
          <w:trHeight w:val="301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Geografija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</w:t>
            </w:r>
            <w:r w:rsidRPr="00017313">
              <w:rPr>
                <w:rFonts w:eastAsia="Times New Roman"/>
                <w:color w:val="000000" w:themeColor="text1"/>
              </w:rPr>
              <w:t>37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Ekonomika ir verslumas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</w:t>
            </w:r>
            <w:r w:rsidRPr="00017313">
              <w:rPr>
                <w:rFonts w:eastAsia="Times New Roman"/>
                <w:color w:val="000000" w:themeColor="text1"/>
              </w:rPr>
              <w:t>37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Meninis ugdymas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Dailė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</w:t>
            </w:r>
            <w:r w:rsidRPr="00017313">
              <w:rPr>
                <w:rFonts w:eastAsia="Times New Roman"/>
                <w:color w:val="000000" w:themeColor="text1"/>
              </w:rPr>
              <w:t>37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Muzika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</w:t>
            </w:r>
            <w:r w:rsidRPr="00017313">
              <w:rPr>
                <w:rFonts w:eastAsia="Times New Roman"/>
                <w:color w:val="000000" w:themeColor="text1"/>
              </w:rPr>
              <w:t>37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9D6BE4" w:rsidRPr="00017313" w:rsidTr="007022D8">
        <w:trPr>
          <w:trHeight w:val="46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b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Technologijos, fizinis ugdymas, žmogaus sauga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b/>
                <w:color w:val="000000" w:themeColor="text1"/>
              </w:rPr>
            </w:pP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Technologijos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1 (</w:t>
            </w:r>
            <w:r w:rsidRPr="00017313">
              <w:rPr>
                <w:rFonts w:eastAsia="Times New Roman"/>
                <w:color w:val="000000" w:themeColor="text1"/>
              </w:rPr>
              <w:t>37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Fizinis ugdymas 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>
              <w:rPr>
                <w:rFonts w:eastAsia="Times New Roman"/>
                <w:color w:val="000000" w:themeColor="text1"/>
              </w:rPr>
              <w:t>2 (</w:t>
            </w:r>
            <w:r w:rsidRPr="00017313">
              <w:rPr>
                <w:rFonts w:eastAsia="Times New Roman"/>
                <w:color w:val="000000" w:themeColor="text1"/>
              </w:rPr>
              <w:t>74</w:t>
            </w:r>
            <w:r>
              <w:rPr>
                <w:rFonts w:eastAsia="Times New Roman"/>
                <w:color w:val="000000" w:themeColor="text1"/>
              </w:rPr>
              <w:t>)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eastAsia="MS Mincho" w:hAnsi="Times New Roman"/>
                <w:color w:val="000000" w:themeColor="text1"/>
                <w:sz w:val="24"/>
                <w:szCs w:val="24"/>
                <w:lang w:eastAsia="ar-SA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Žmogaus sauga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-</w:t>
            </w:r>
          </w:p>
        </w:tc>
      </w:tr>
      <w:tr w:rsidR="009D6BE4" w:rsidRPr="00017313" w:rsidTr="007022D8">
        <w:trPr>
          <w:trHeight w:val="286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17313" w:rsidRDefault="009D6BE4" w:rsidP="007022D8">
            <w:pPr>
              <w:pStyle w:val="Betarp"/>
              <w:spacing w:line="276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01731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Socialinė-pilietinė veikla</w:t>
            </w:r>
          </w:p>
        </w:tc>
        <w:tc>
          <w:tcPr>
            <w:tcW w:w="1559" w:type="dxa"/>
            <w:shd w:val="clear" w:color="auto" w:fill="auto"/>
          </w:tcPr>
          <w:p w:rsidR="009D6BE4" w:rsidRPr="00017313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000000" w:themeColor="text1"/>
              </w:rPr>
            </w:pPr>
            <w:r w:rsidRPr="00017313">
              <w:rPr>
                <w:rFonts w:eastAsia="Times New Roman"/>
                <w:color w:val="000000" w:themeColor="text1"/>
              </w:rPr>
              <w:t>10</w:t>
            </w:r>
          </w:p>
        </w:tc>
      </w:tr>
      <w:tr w:rsidR="009D6BE4" w:rsidRPr="00017313" w:rsidTr="007022D8">
        <w:trPr>
          <w:trHeight w:val="183"/>
        </w:trPr>
        <w:tc>
          <w:tcPr>
            <w:tcW w:w="8075" w:type="dxa"/>
            <w:gridSpan w:val="2"/>
            <w:shd w:val="clear" w:color="auto" w:fill="auto"/>
            <w:vAlign w:val="center"/>
          </w:tcPr>
          <w:p w:rsidR="009D6BE4" w:rsidRPr="000C7539" w:rsidRDefault="009D6BE4" w:rsidP="007022D8">
            <w:pPr>
              <w:pStyle w:val="Betarp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7539">
              <w:rPr>
                <w:rFonts w:ascii="Times New Roman" w:hAnsi="Times New Roman"/>
                <w:sz w:val="24"/>
                <w:szCs w:val="24"/>
              </w:rPr>
              <w:t>Projektinė veikla</w:t>
            </w:r>
          </w:p>
        </w:tc>
        <w:tc>
          <w:tcPr>
            <w:tcW w:w="1559" w:type="dxa"/>
            <w:shd w:val="clear" w:color="auto" w:fill="auto"/>
          </w:tcPr>
          <w:p w:rsidR="009D6BE4" w:rsidRPr="000C7539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0C7539">
              <w:rPr>
                <w:rFonts w:eastAsia="Times New Roman"/>
                <w:color w:val="auto"/>
              </w:rPr>
              <w:t>37</w:t>
            </w:r>
          </w:p>
        </w:tc>
      </w:tr>
      <w:tr w:rsidR="009D6BE4" w:rsidRPr="00017313" w:rsidTr="007022D8">
        <w:trPr>
          <w:trHeight w:val="269"/>
        </w:trPr>
        <w:tc>
          <w:tcPr>
            <w:tcW w:w="6516" w:type="dxa"/>
            <w:shd w:val="clear" w:color="auto" w:fill="auto"/>
            <w:vAlign w:val="center"/>
          </w:tcPr>
          <w:p w:rsidR="009D6BE4" w:rsidRPr="000C7539" w:rsidRDefault="009D6BE4" w:rsidP="007022D8">
            <w:pPr>
              <w:pStyle w:val="Betarp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7539">
              <w:rPr>
                <w:rFonts w:ascii="Times New Roman" w:hAnsi="Times New Roman"/>
                <w:sz w:val="24"/>
                <w:szCs w:val="24"/>
              </w:rPr>
              <w:t>Pamokų, skirtų mokinio ugdymo poreikiams tenkinti, mokymosi pagalbai teikti, skaičius per mokslo metus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D6BE4" w:rsidRPr="000C7539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0C7539">
              <w:rPr>
                <w:color w:val="auto"/>
              </w:rPr>
              <w:t xml:space="preserve">259 </w:t>
            </w:r>
          </w:p>
        </w:tc>
      </w:tr>
      <w:tr w:rsidR="009D6BE4" w:rsidRPr="00017313" w:rsidTr="007022D8">
        <w:trPr>
          <w:trHeight w:val="163"/>
        </w:trPr>
        <w:tc>
          <w:tcPr>
            <w:tcW w:w="6516" w:type="dxa"/>
            <w:shd w:val="clear" w:color="auto" w:fill="auto"/>
            <w:vAlign w:val="center"/>
          </w:tcPr>
          <w:p w:rsidR="009D6BE4" w:rsidRPr="000C7539" w:rsidRDefault="009D6BE4" w:rsidP="007022D8">
            <w:pPr>
              <w:pStyle w:val="Betarp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0C7539">
              <w:rPr>
                <w:rFonts w:ascii="Times New Roman" w:hAnsi="Times New Roman"/>
                <w:sz w:val="24"/>
                <w:szCs w:val="24"/>
              </w:rPr>
              <w:lastRenderedPageBreak/>
              <w:t>Neformalusis vaikų švietimas (valandų skaičius per mokslo metus)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:rsidR="009D6BE4" w:rsidRPr="000C7539" w:rsidRDefault="009D6BE4" w:rsidP="007022D8">
            <w:pPr>
              <w:pStyle w:val="Default"/>
              <w:spacing w:line="276" w:lineRule="auto"/>
              <w:jc w:val="center"/>
              <w:rPr>
                <w:rFonts w:eastAsia="Times New Roman"/>
                <w:color w:val="auto"/>
              </w:rPr>
            </w:pPr>
            <w:r w:rsidRPr="000C7539">
              <w:rPr>
                <w:color w:val="auto"/>
              </w:rPr>
              <w:t xml:space="preserve">74 </w:t>
            </w:r>
          </w:p>
        </w:tc>
      </w:tr>
      <w:tr w:rsidR="009D6BE4" w:rsidRPr="0098435E" w:rsidTr="007022D8">
        <w:trPr>
          <w:trHeight w:val="163"/>
        </w:trPr>
        <w:tc>
          <w:tcPr>
            <w:tcW w:w="9634" w:type="dxa"/>
            <w:gridSpan w:val="3"/>
            <w:shd w:val="clear" w:color="auto" w:fill="auto"/>
            <w:vAlign w:val="center"/>
          </w:tcPr>
          <w:p w:rsidR="009D6BE4" w:rsidRPr="0098435E" w:rsidRDefault="009D6BE4" w:rsidP="007022D8">
            <w:pPr>
              <w:pStyle w:val="Default"/>
              <w:spacing w:line="276" w:lineRule="auto"/>
              <w:jc w:val="both"/>
              <w:rPr>
                <w:color w:val="000000" w:themeColor="text1"/>
              </w:rPr>
            </w:pPr>
            <w:r w:rsidRPr="0098435E">
              <w:rPr>
                <w:color w:val="000000" w:themeColor="text1"/>
              </w:rPr>
              <w:t>Pastab</w:t>
            </w:r>
            <w:r>
              <w:rPr>
                <w:color w:val="000000" w:themeColor="text1"/>
              </w:rPr>
              <w:t>a</w:t>
            </w:r>
            <w:r w:rsidRPr="0098435E">
              <w:rPr>
                <w:color w:val="000000" w:themeColor="text1"/>
              </w:rPr>
              <w:t>.</w:t>
            </w:r>
          </w:p>
          <w:p w:rsidR="009D6BE4" w:rsidRPr="0098435E" w:rsidRDefault="009D6BE4" w:rsidP="007022D8">
            <w:pPr>
              <w:pStyle w:val="Default"/>
              <w:spacing w:line="276" w:lineRule="auto"/>
              <w:jc w:val="both"/>
              <w:rPr>
                <w:rFonts w:eastAsia="Times New Roman"/>
                <w:color w:val="000000" w:themeColor="text1"/>
              </w:rPr>
            </w:pPr>
            <w:r w:rsidRPr="0098435E">
              <w:rPr>
                <w:color w:val="000000" w:themeColor="text1"/>
              </w:rPr>
              <w:t>*</w:t>
            </w:r>
            <w:r w:rsidRPr="002C5F0D">
              <w:rPr>
                <w:i/>
                <w:iCs/>
                <w:color w:val="000000" w:themeColor="text1"/>
              </w:rPr>
              <w:t>Skiriama iš pamokų, skirtų mokinio ugdymo poreikiams tenkinti, mokymosi pagalbai teikti, matematikos pagilintam mokymui, integruojant į dalyko turinį.</w:t>
            </w:r>
          </w:p>
        </w:tc>
      </w:tr>
    </w:tbl>
    <w:p w:rsidR="009D6BE4" w:rsidRDefault="009D6BE4"/>
    <w:sectPr w:rsidR="009D6BE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C9411C"/>
    <w:multiLevelType w:val="multilevel"/>
    <w:tmpl w:val="FB849644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4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6BE4"/>
    <w:rsid w:val="00156902"/>
    <w:rsid w:val="009D6BE4"/>
    <w:rsid w:val="00AC6D2A"/>
    <w:rsid w:val="00EA1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34185C"/>
  <w15:chartTrackingRefBased/>
  <w15:docId w15:val="{EE7B40BF-976C-4972-9F1A-08C69C851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9D6BE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aliases w:val="ERP-List Paragraph,List Paragraph11,Bullet EY,List Paragraph"/>
    <w:basedOn w:val="prastasis"/>
    <w:link w:val="SraopastraipaDiagrama"/>
    <w:uiPriority w:val="34"/>
    <w:qFormat/>
    <w:rsid w:val="009D6BE4"/>
    <w:pPr>
      <w:ind w:left="720"/>
      <w:contextualSpacing/>
    </w:pPr>
    <w:rPr>
      <w:szCs w:val="24"/>
    </w:rPr>
  </w:style>
  <w:style w:type="paragraph" w:customStyle="1" w:styleId="Default">
    <w:name w:val="Default"/>
    <w:rsid w:val="009D6BE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lt-LT"/>
    </w:rPr>
  </w:style>
  <w:style w:type="paragraph" w:styleId="Betarp">
    <w:name w:val="No Spacing"/>
    <w:uiPriority w:val="99"/>
    <w:qFormat/>
    <w:rsid w:val="009D6B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raopastraipaDiagrama">
    <w:name w:val="Sąrašo pastraipa Diagrama"/>
    <w:aliases w:val="ERP-List Paragraph Diagrama,List Paragraph11 Diagrama,Bullet EY Diagrama,List Paragraph Diagrama"/>
    <w:link w:val="Sraopastraipa"/>
    <w:uiPriority w:val="34"/>
    <w:qFormat/>
    <w:locked/>
    <w:rsid w:val="009D6BE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2023-09-21T06:29:00Z</dcterms:created>
  <dcterms:modified xsi:type="dcterms:W3CDTF">2023-09-21T06:59:00Z</dcterms:modified>
</cp:coreProperties>
</file>